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25. Единство в Теле Христа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Известная народная притча рассказывает о том, как мудрый отец учил своих повзрослевших сыновей жить дружно. Он взял большую метлу, вынул черенок и попросил сыновей переломить ее пополам. Они долго пытались сломать метлу, но не смогли. Тогда отец развязал ее, раздал сыновьям прутья, и они легко переломали прутик за прутиком.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— </w:t>
      </w:r>
      <w:r>
        <w:rPr>
          <w:rFonts w:ascii="Times New Roman" w:hAnsi="Times New Roman"/>
          <w:sz w:val="24"/>
          <w:szCs w:val="24"/>
        </w:rPr>
        <w:t>Вы — как эти прутья, — сказал отец. — Пока будете жить в единстве и дружбе между собою, вас никто не сломит, а если будете ссориться, то по одному и погибнете.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учит, что среди верующих должно быть единство. Бог против разделений в Его церкви по национальному, расовому, половому или другим признакам. Также в церкви не должно быть вражды, зависти и обид.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Священное Писание описывает народ Божий как Тело Христа. Образ тела нагляден и понятен каждому человеку. Органы тела выполняют различные функции, но должны работать слаженно. Недуг или травма любой части тела вызывает боль во всем теле, и организм мобилизует все свои силы для восстановления здоровья. Подобным образом должна жить истинная церковь Христа.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урок поможет изучить основные библейские принципы и правила христианского единства.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О чем Иисус Христос просил Небесного Отца в Своей молитве об учениках? Иоанна 17:21 (Н. З., с. 124).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Чего, согласно словам апостола Павла, не должно быть среди верующих? 1 Коринфянам 1:10 (Н. З., с. 204).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Гендерные различия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Что Библия говорит о происхождении мужчины и женщины? Бытие 1:27 (В. З., с. 1, 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Какую роль играют гендерные и иные преимущества в жизни человека, ставшего частью Тела Христа (Его церкви)? Галатам 3:28 (Н. З., с. 231).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Национальные различия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Для каких народов предназначено спасительное учение Иисуса Христа? Матфея 28:19 (Н. З., с. 37).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Что говорит Библия о происхождении различных народов? Деяния 17:26 (Н. З., с. 153).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 кому обращен библейский призыв прославлять Господа? Псалтирь 66:4, 6 (В. З., с. 598).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 каким народам обращено вечное Евангелие? Откровение 14:6 (Н.  З., с. 285).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Каким должно быть отношение верующих к людям различных культур и национальностей? Колоссянам 3:11 (Н. З., с. 245).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Различия в способностях и талантах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Дает ли Бог всем людям одинаковые дары и способности? Ефесянам 4:11 (Н. З., с. 236).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К чему призывает нас Слово Божье? Ефесянам 4:3 (Н. З., с. 236).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Что должно нас объединять, несмотря на различные способности и таланты? 1 Коринфянам 12:4, 5 (Н. З., с. 213).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Благодаря чему достигается единство верующих, имеющих разное социальное происхождение, различные культурные и национальные особенности? Ефесянам 2:13 (Н. З., с. 235).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Исполнение какой заповеди Христа способно обеспечить истинное единство Его последователей? Иоанна 15:12 (Н. З., с. 121).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Дни земного служения Иисуса Христа приближались к завершению. До Его подвига на Голгофе оставалось совсем немного. Однажды, находясь в дороге, Иисус размышлял, а Его ученики оживленно беседовали. В какой-то момент их общение переросло в перепалку. Они спорили о том, кто из них больше и кто должен занять руководящие посты в установленном Христом Царстве. Иисус молча продолжал путь.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они добрались до селения, Он спросил: «О чем дорогою вы рассуждали между собою?» Потупив взоры, ученики молчали, потому что им было стыдно признаться, что их жаркий спор касался не богословских вопросов, не спасения людей, а честолюбивых планов. Тогда Иисус сказал ученикам: «Кто хочет быть первым, будь из всех последним и всем слугою» (Марка 9:33–35).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основе истинного единства лежит не стремление к власти и первенству, но любовь к ближнему и взаимное служение. Именно к этому нас призывает Библия.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Иисус незадолго до Своего распятия молился Небесному Отцу о Своих последователях: «Да будут все едино, как Ты, Отче, во Мне, и Я в Тебе» (Иоанна 17:21).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Ежедневно уподобляясь Христу, мы постепенно будем приближаться к тому образцу единства, который открывает Библия.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верю, что Тело Христа (церковь), объединяет всех людей, независимо от национальности, культуры, образования и других особенностей. ___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своей жизнью и служением поддерживать единство последователей Христа. 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LibreOffice/7.1.7.2$Windows_X86_64 LibreOffice_project/c6a4e3954236145e2acb0b65f68614365aeee33f</Application>
  <AppVersion>15.0000</AppVersion>
  <Pages>3</Pages>
  <Words>664</Words>
  <Characters>3787</Characters>
  <CharactersWithSpaces>4433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2025-10-09T09:00:13Z</dcterms:modified>
  <cp:revision>10</cp:revision>
  <dc:subject/>
  <dc:title/>
</cp:coreProperties>
</file>